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B0" w:rsidRDefault="004528B0" w:rsidP="004528B0">
      <w:pPr>
        <w:pStyle w:val="1"/>
        <w:rPr>
          <w:rFonts w:cs="Monotype Hadassah"/>
          <w:b/>
          <w:bCs/>
          <w:sz w:val="24"/>
          <w:szCs w:val="24"/>
          <w:rtl/>
        </w:rPr>
      </w:pPr>
    </w:p>
    <w:p w:rsidR="004528B0" w:rsidRPr="00367B8E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rFonts w:cs="Monotype Hadassah"/>
          <w:b/>
          <w:bCs/>
          <w:sz w:val="20"/>
          <w:szCs w:val="20"/>
          <w:rtl/>
        </w:rPr>
      </w:pPr>
    </w:p>
    <w:p w:rsidR="004528B0" w:rsidRPr="00367B8E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rFonts w:cs="Monotype Hadassah"/>
          <w:b/>
          <w:bCs/>
          <w:sz w:val="20"/>
          <w:szCs w:val="20"/>
          <w:rtl/>
        </w:rPr>
      </w:pPr>
      <w:r w:rsidRPr="00367B8E">
        <w:rPr>
          <w:rFonts w:cs="Monotype Hadassah" w:hint="cs"/>
          <w:b/>
          <w:bCs/>
          <w:sz w:val="20"/>
          <w:szCs w:val="20"/>
          <w:rtl/>
        </w:rPr>
        <w:t>ב</w:t>
      </w:r>
      <w:r>
        <w:rPr>
          <w:rFonts w:cs="Monotype Hadassah" w:hint="cs"/>
          <w:b/>
          <w:bCs/>
          <w:sz w:val="20"/>
          <w:szCs w:val="20"/>
          <w:rtl/>
        </w:rPr>
        <w:t xml:space="preserve">צער רב אנו מודיעים על פטירתו של   </w:t>
      </w:r>
    </w:p>
    <w:p w:rsidR="004528B0" w:rsidRPr="00367B8E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rFonts w:cs="Monotype Hadassah"/>
          <w:b/>
          <w:bCs/>
          <w:sz w:val="20"/>
          <w:szCs w:val="20"/>
          <w:rtl/>
        </w:rPr>
      </w:pPr>
    </w:p>
    <w:p w:rsidR="004528B0" w:rsidRPr="00367B8E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rFonts w:cs="Monotype Hadassah"/>
          <w:b/>
          <w:bCs/>
          <w:sz w:val="20"/>
          <w:szCs w:val="20"/>
          <w:rtl/>
        </w:rPr>
      </w:pPr>
    </w:p>
    <w:p w:rsidR="004528B0" w:rsidRPr="00CC5A1B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spacing w:line="360" w:lineRule="auto"/>
        <w:jc w:val="center"/>
        <w:rPr>
          <w:rFonts w:cs="Monotype Hadassah"/>
          <w:b/>
          <w:bCs/>
          <w:sz w:val="24"/>
          <w:szCs w:val="24"/>
          <w:rtl/>
        </w:rPr>
      </w:pPr>
      <w:r w:rsidRPr="00CC5A1B">
        <w:rPr>
          <w:rFonts w:cs="Monotype Hadassah" w:hint="cs"/>
          <w:b/>
          <w:bCs/>
          <w:sz w:val="24"/>
          <w:szCs w:val="24"/>
          <w:rtl/>
        </w:rPr>
        <w:t xml:space="preserve">אברהם מירון      </w:t>
      </w:r>
    </w:p>
    <w:p w:rsidR="004528B0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spacing w:line="360" w:lineRule="auto"/>
        <w:jc w:val="center"/>
        <w:rPr>
          <w:rFonts w:cs="Monotype Hadassah"/>
          <w:b/>
          <w:bCs/>
          <w:sz w:val="20"/>
          <w:szCs w:val="20"/>
          <w:rtl/>
        </w:rPr>
      </w:pPr>
      <w:r>
        <w:rPr>
          <w:rFonts w:cs="Monotype Hadassah" w:hint="cs"/>
          <w:b/>
          <w:bCs/>
          <w:sz w:val="20"/>
          <w:szCs w:val="20"/>
          <w:rtl/>
        </w:rPr>
        <w:t>בעלה של צפרה אחות של בובלה בלוך</w:t>
      </w:r>
    </w:p>
    <w:p w:rsidR="004528B0" w:rsidRPr="00367B8E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spacing w:line="360" w:lineRule="auto"/>
        <w:jc w:val="center"/>
        <w:rPr>
          <w:rFonts w:cs="Monotype Hadassah"/>
          <w:b/>
          <w:bCs/>
          <w:sz w:val="20"/>
          <w:szCs w:val="20"/>
          <w:rtl/>
        </w:rPr>
      </w:pPr>
      <w:r>
        <w:rPr>
          <w:rFonts w:cs="Monotype Hadassah" w:hint="cs"/>
          <w:b/>
          <w:bCs/>
          <w:sz w:val="20"/>
          <w:szCs w:val="20"/>
          <w:rtl/>
        </w:rPr>
        <w:t>מייסד כפר גלים</w:t>
      </w:r>
    </w:p>
    <w:p w:rsidR="004528B0" w:rsidRPr="00367B8E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rFonts w:cs="Monotype Hadassah"/>
          <w:b/>
          <w:bCs/>
          <w:sz w:val="20"/>
          <w:szCs w:val="20"/>
          <w:rtl/>
        </w:rPr>
      </w:pPr>
    </w:p>
    <w:p w:rsidR="004528B0" w:rsidRPr="00367B8E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rFonts w:cs="Monotype Hadassah"/>
          <w:b/>
          <w:bCs/>
          <w:sz w:val="20"/>
          <w:szCs w:val="20"/>
          <w:rtl/>
        </w:rPr>
      </w:pPr>
    </w:p>
    <w:p w:rsidR="004528B0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spacing w:line="360" w:lineRule="auto"/>
        <w:jc w:val="center"/>
        <w:rPr>
          <w:rFonts w:cs="Monotype Hadassah"/>
          <w:b/>
          <w:bCs/>
          <w:sz w:val="20"/>
          <w:szCs w:val="20"/>
          <w:rtl/>
        </w:rPr>
      </w:pPr>
      <w:r>
        <w:rPr>
          <w:rFonts w:cs="Monotype Hadassah" w:hint="cs"/>
          <w:b/>
          <w:bCs/>
          <w:sz w:val="20"/>
          <w:szCs w:val="20"/>
          <w:rtl/>
        </w:rPr>
        <w:t>ההלוויה תצא ביום ראשון,  ד' תשרי תש</w:t>
      </w:r>
      <w:r w:rsidRPr="00367B8E">
        <w:rPr>
          <w:rFonts w:cs="Monotype Hadassah" w:hint="cs"/>
          <w:b/>
          <w:bCs/>
          <w:sz w:val="20"/>
          <w:szCs w:val="20"/>
          <w:rtl/>
        </w:rPr>
        <w:t>ע"</w:t>
      </w:r>
      <w:r>
        <w:rPr>
          <w:rFonts w:cs="Monotype Hadassah" w:hint="cs"/>
          <w:b/>
          <w:bCs/>
          <w:sz w:val="20"/>
          <w:szCs w:val="20"/>
          <w:rtl/>
        </w:rPr>
        <w:t>ה</w:t>
      </w:r>
      <w:r w:rsidRPr="00367B8E">
        <w:rPr>
          <w:rFonts w:cs="Monotype Hadassah"/>
          <w:b/>
          <w:bCs/>
          <w:sz w:val="20"/>
          <w:szCs w:val="20"/>
          <w:rtl/>
        </w:rPr>
        <w:t xml:space="preserve"> ,  </w:t>
      </w:r>
      <w:r>
        <w:rPr>
          <w:rFonts w:cs="Monotype Hadassah" w:hint="cs"/>
          <w:b/>
          <w:bCs/>
          <w:sz w:val="20"/>
          <w:szCs w:val="20"/>
          <w:rtl/>
        </w:rPr>
        <w:t xml:space="preserve">28.9.14 </w:t>
      </w:r>
      <w:r w:rsidRPr="00367B8E">
        <w:rPr>
          <w:rFonts w:cs="Monotype Hadassah"/>
          <w:b/>
          <w:bCs/>
          <w:sz w:val="20"/>
          <w:szCs w:val="20"/>
          <w:rtl/>
        </w:rPr>
        <w:t xml:space="preserve">בשעה  </w:t>
      </w:r>
      <w:r w:rsidRPr="00367B8E">
        <w:rPr>
          <w:rFonts w:cs="Monotype Hadassah" w:hint="cs"/>
          <w:b/>
          <w:bCs/>
          <w:sz w:val="20"/>
          <w:szCs w:val="20"/>
          <w:rtl/>
        </w:rPr>
        <w:t>16.</w:t>
      </w:r>
      <w:r>
        <w:rPr>
          <w:rFonts w:cs="Monotype Hadassah" w:hint="cs"/>
          <w:b/>
          <w:bCs/>
          <w:sz w:val="20"/>
          <w:szCs w:val="20"/>
          <w:rtl/>
        </w:rPr>
        <w:t>3</w:t>
      </w:r>
      <w:r w:rsidRPr="00367B8E">
        <w:rPr>
          <w:rFonts w:cs="Monotype Hadassah" w:hint="cs"/>
          <w:b/>
          <w:bCs/>
          <w:sz w:val="20"/>
          <w:szCs w:val="20"/>
          <w:rtl/>
        </w:rPr>
        <w:t xml:space="preserve">0  </w:t>
      </w:r>
    </w:p>
    <w:p w:rsidR="004528B0" w:rsidRPr="00367B8E" w:rsidRDefault="004528B0" w:rsidP="00E5391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spacing w:line="360" w:lineRule="auto"/>
        <w:jc w:val="center"/>
        <w:rPr>
          <w:rFonts w:cs="Monotype Hadassah"/>
          <w:b/>
          <w:bCs/>
          <w:sz w:val="20"/>
          <w:szCs w:val="20"/>
          <w:rtl/>
        </w:rPr>
      </w:pPr>
      <w:r>
        <w:rPr>
          <w:rFonts w:cs="Monotype Hadassah" w:hint="cs"/>
          <w:b/>
          <w:bCs/>
          <w:sz w:val="20"/>
          <w:szCs w:val="20"/>
          <w:rtl/>
        </w:rPr>
        <w:t>מבית משפחת בלוך ל</w:t>
      </w:r>
      <w:r w:rsidRPr="00367B8E">
        <w:rPr>
          <w:rFonts w:cs="Monotype Hadassah" w:hint="cs"/>
          <w:b/>
          <w:bCs/>
          <w:sz w:val="20"/>
          <w:szCs w:val="20"/>
          <w:rtl/>
        </w:rPr>
        <w:t>בי</w:t>
      </w:r>
      <w:r w:rsidRPr="00367B8E">
        <w:rPr>
          <w:rFonts w:cs="Monotype Hadassah"/>
          <w:b/>
          <w:bCs/>
          <w:sz w:val="20"/>
          <w:szCs w:val="20"/>
          <w:rtl/>
        </w:rPr>
        <w:t>ת  העלמין</w:t>
      </w:r>
      <w:r w:rsidRPr="00367B8E">
        <w:rPr>
          <w:rFonts w:cs="Monotype Hadassah" w:hint="cs"/>
          <w:b/>
          <w:bCs/>
          <w:sz w:val="20"/>
          <w:szCs w:val="20"/>
          <w:rtl/>
        </w:rPr>
        <w:t xml:space="preserve">  בנהלל.</w:t>
      </w:r>
      <w:r>
        <w:rPr>
          <w:rFonts w:cs="Monotype Hadassah" w:hint="cs"/>
          <w:b/>
          <w:bCs/>
          <w:sz w:val="20"/>
          <w:szCs w:val="20"/>
          <w:rtl/>
        </w:rPr>
        <w:t xml:space="preserve">  </w:t>
      </w:r>
      <w:bookmarkStart w:id="0" w:name="_GoBack"/>
      <w:bookmarkEnd w:id="0"/>
    </w:p>
    <w:p w:rsidR="004528B0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rFonts w:cs="Monotype Hadassah"/>
          <w:b/>
          <w:bCs/>
          <w:sz w:val="20"/>
          <w:szCs w:val="20"/>
          <w:rtl/>
        </w:rPr>
      </w:pPr>
    </w:p>
    <w:p w:rsidR="004528B0" w:rsidRPr="00367B8E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rFonts w:cs="Monotype Hadassah"/>
          <w:b/>
          <w:bCs/>
          <w:sz w:val="20"/>
          <w:szCs w:val="20"/>
          <w:rtl/>
        </w:rPr>
      </w:pPr>
    </w:p>
    <w:p w:rsidR="004528B0" w:rsidRPr="00367B8E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rPr>
          <w:rFonts w:cs="Monotype Hadassah"/>
          <w:b/>
          <w:bCs/>
          <w:sz w:val="20"/>
          <w:szCs w:val="20"/>
          <w:rtl/>
        </w:rPr>
      </w:pPr>
      <w:r w:rsidRPr="00367B8E">
        <w:rPr>
          <w:rFonts w:cs="Monotype Hadassah"/>
          <w:b/>
          <w:bCs/>
          <w:sz w:val="20"/>
          <w:szCs w:val="20"/>
          <w:rtl/>
        </w:rPr>
        <w:t xml:space="preserve"> </w:t>
      </w:r>
      <w:r w:rsidRPr="00367B8E">
        <w:rPr>
          <w:rFonts w:cs="Monotype Hadassah"/>
          <w:b/>
          <w:bCs/>
          <w:sz w:val="20"/>
          <w:szCs w:val="20"/>
          <w:rtl/>
        </w:rPr>
        <w:tab/>
      </w:r>
      <w:r w:rsidRPr="00367B8E">
        <w:rPr>
          <w:rFonts w:cs="Monotype Hadassah"/>
          <w:b/>
          <w:bCs/>
          <w:sz w:val="20"/>
          <w:szCs w:val="20"/>
          <w:rtl/>
        </w:rPr>
        <w:tab/>
      </w:r>
      <w:r w:rsidRPr="00367B8E">
        <w:rPr>
          <w:rFonts w:cs="Monotype Hadassah"/>
          <w:b/>
          <w:bCs/>
          <w:sz w:val="20"/>
          <w:szCs w:val="20"/>
          <w:rtl/>
        </w:rPr>
        <w:tab/>
        <w:t xml:space="preserve">                                     </w:t>
      </w:r>
      <w:r w:rsidRPr="00367B8E">
        <w:rPr>
          <w:rFonts w:cs="Monotype Hadassah" w:hint="cs"/>
          <w:b/>
          <w:bCs/>
          <w:sz w:val="20"/>
          <w:szCs w:val="20"/>
          <w:rtl/>
        </w:rPr>
        <w:t xml:space="preserve">ה מ ש פ ח </w:t>
      </w:r>
      <w:r w:rsidRPr="00367B8E">
        <w:rPr>
          <w:rFonts w:cs="Monotype Hadassah"/>
          <w:b/>
          <w:bCs/>
          <w:sz w:val="20"/>
          <w:szCs w:val="20"/>
          <w:rtl/>
        </w:rPr>
        <w:t>ה</w:t>
      </w:r>
    </w:p>
    <w:p w:rsidR="004528B0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rPr>
          <w:rFonts w:cs="Monotype Hadassah"/>
          <w:b/>
          <w:bCs/>
          <w:sz w:val="20"/>
          <w:szCs w:val="20"/>
          <w:rtl/>
        </w:rPr>
      </w:pPr>
    </w:p>
    <w:p w:rsidR="004528B0" w:rsidRPr="00367B8E" w:rsidRDefault="004528B0" w:rsidP="004528B0">
      <w:pPr>
        <w:pStyle w:val="1"/>
        <w:pBdr>
          <w:top w:val="single" w:sz="48" w:space="0" w:color="auto"/>
          <w:left w:val="single" w:sz="48" w:space="0" w:color="auto"/>
          <w:bottom w:val="single" w:sz="48" w:space="1" w:color="auto"/>
          <w:right w:val="single" w:sz="48" w:space="4" w:color="auto"/>
        </w:pBdr>
        <w:rPr>
          <w:rFonts w:cs="Monotype Hadassah"/>
          <w:b/>
          <w:bCs/>
          <w:sz w:val="20"/>
          <w:szCs w:val="20"/>
          <w:rtl/>
        </w:rPr>
      </w:pPr>
      <w:r>
        <w:rPr>
          <w:rFonts w:cs="Monotype Hadassah" w:hint="cs"/>
          <w:b/>
          <w:bCs/>
          <w:sz w:val="20"/>
          <w:szCs w:val="20"/>
          <w:rtl/>
        </w:rPr>
        <w:tab/>
      </w:r>
      <w:r>
        <w:rPr>
          <w:rFonts w:cs="Monotype Hadassah" w:hint="cs"/>
          <w:b/>
          <w:bCs/>
          <w:sz w:val="20"/>
          <w:szCs w:val="20"/>
          <w:rtl/>
        </w:rPr>
        <w:tab/>
      </w:r>
      <w:r>
        <w:rPr>
          <w:rFonts w:cs="Monotype Hadassah" w:hint="cs"/>
          <w:b/>
          <w:bCs/>
          <w:sz w:val="20"/>
          <w:szCs w:val="20"/>
          <w:rtl/>
        </w:rPr>
        <w:tab/>
      </w:r>
      <w:r>
        <w:rPr>
          <w:rFonts w:cs="Monotype Hadassah" w:hint="cs"/>
          <w:b/>
          <w:bCs/>
          <w:sz w:val="20"/>
          <w:szCs w:val="20"/>
          <w:rtl/>
        </w:rPr>
        <w:tab/>
      </w:r>
      <w:r>
        <w:rPr>
          <w:rFonts w:cs="Monotype Hadassah" w:hint="cs"/>
          <w:b/>
          <w:bCs/>
          <w:sz w:val="20"/>
          <w:szCs w:val="20"/>
          <w:rtl/>
        </w:rPr>
        <w:tab/>
      </w:r>
      <w:r>
        <w:rPr>
          <w:rFonts w:cs="Monotype Hadassah" w:hint="cs"/>
          <w:b/>
          <w:bCs/>
          <w:sz w:val="20"/>
          <w:szCs w:val="20"/>
          <w:rtl/>
        </w:rPr>
        <w:tab/>
        <w:t xml:space="preserve">     ומושב  נהלל</w:t>
      </w:r>
      <w:r>
        <w:rPr>
          <w:rFonts w:cs="Monotype Hadassah" w:hint="cs"/>
          <w:b/>
          <w:bCs/>
          <w:sz w:val="20"/>
          <w:szCs w:val="20"/>
          <w:rtl/>
        </w:rPr>
        <w:tab/>
      </w:r>
    </w:p>
    <w:p w:rsidR="004528B0" w:rsidRDefault="004528B0" w:rsidP="004528B0">
      <w:pPr>
        <w:pStyle w:val="1"/>
        <w:rPr>
          <w:rFonts w:cs="Monotype Hadassah"/>
          <w:b/>
          <w:bCs/>
          <w:sz w:val="24"/>
          <w:szCs w:val="24"/>
          <w:rtl/>
        </w:rPr>
      </w:pPr>
    </w:p>
    <w:p w:rsidR="00461AE3" w:rsidRDefault="00461AE3"/>
    <w:sectPr w:rsidR="00461AE3" w:rsidSect="00180F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B0"/>
    <w:rsid w:val="00180F1A"/>
    <w:rsid w:val="004528B0"/>
    <w:rsid w:val="00461AE3"/>
    <w:rsid w:val="00DF798B"/>
    <w:rsid w:val="00E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"/>
    <w:rsid w:val="004528B0"/>
    <w:pPr>
      <w:overflowPunct w:val="0"/>
      <w:autoSpaceDE w:val="0"/>
      <w:autoSpaceDN w:val="0"/>
      <w:bidi/>
      <w:adjustRightInd w:val="0"/>
      <w:textAlignment w:val="baseline"/>
    </w:pPr>
    <w:rPr>
      <w:rFonts w:ascii="Times New Roman" w:eastAsia="Times New Roman" w:hAnsi="Times New Roman" w:cs="Narkisim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"/>
    <w:rsid w:val="004528B0"/>
    <w:pPr>
      <w:overflowPunct w:val="0"/>
      <w:autoSpaceDE w:val="0"/>
      <w:autoSpaceDN w:val="0"/>
      <w:bidi/>
      <w:adjustRightInd w:val="0"/>
      <w:textAlignment w:val="baseline"/>
    </w:pPr>
    <w:rPr>
      <w:rFonts w:ascii="Times New Roman" w:eastAsia="Times New Roman" w:hAnsi="Times New Roman" w:cs="Narkisim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אצילית אבירן - מזכירות מושב נהלל</dc:creator>
  <cp:lastModifiedBy>אצילית אבירן - מזכירות מושב נהלל</cp:lastModifiedBy>
  <cp:revision>2</cp:revision>
  <cp:lastPrinted>2014-09-27T06:19:00Z</cp:lastPrinted>
  <dcterms:created xsi:type="dcterms:W3CDTF">2014-09-27T06:19:00Z</dcterms:created>
  <dcterms:modified xsi:type="dcterms:W3CDTF">2014-09-28T07:03:00Z</dcterms:modified>
</cp:coreProperties>
</file>